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27" w:rsidRDefault="00AD6C27" w:rsidP="00AD6C27">
      <w:pPr>
        <w:pStyle w:val="Szvegtrzsbehzssal"/>
        <w:pBdr>
          <w:top w:val="single" w:sz="48" w:space="0" w:color="auto"/>
          <w:left w:val="single" w:sz="48" w:space="4" w:color="auto"/>
          <w:bottom w:val="single" w:sz="48" w:space="31" w:color="auto"/>
          <w:right w:val="single" w:sz="48" w:space="4" w:color="auto"/>
        </w:pBdr>
        <w:tabs>
          <w:tab w:val="left" w:pos="0"/>
        </w:tabs>
        <w:ind w:left="0"/>
      </w:pPr>
      <w:r>
        <w:rPr>
          <w:b/>
          <w:bCs/>
        </w:rPr>
        <w:t>BUDAPESTI ÉS PEST MEGYEI MÉRNÖKI KAMARA</w:t>
      </w:r>
      <w:r>
        <w:rPr>
          <w:b/>
          <w:bCs/>
        </w:rPr>
        <w:tab/>
        <w:t>H-1094 Budapest, Angyal u. 1-3.</w:t>
      </w:r>
      <w:r>
        <w:tab/>
      </w:r>
    </w:p>
    <w:p w:rsidR="00AD6C27" w:rsidRDefault="00AD6C27" w:rsidP="00AD6C27">
      <w:pPr>
        <w:pStyle w:val="Szvegtrzsbehzssal"/>
        <w:pBdr>
          <w:top w:val="single" w:sz="48" w:space="0" w:color="auto"/>
          <w:left w:val="single" w:sz="48" w:space="4" w:color="auto"/>
          <w:bottom w:val="single" w:sz="48" w:space="31" w:color="auto"/>
          <w:right w:val="single" w:sz="48" w:space="4" w:color="auto"/>
        </w:pBdr>
        <w:tabs>
          <w:tab w:val="left" w:pos="0"/>
        </w:tabs>
        <w:ind w:left="0"/>
        <w:rPr>
          <w:iCs/>
        </w:rPr>
      </w:pPr>
      <w:r>
        <w:rPr>
          <w:iCs/>
        </w:rPr>
        <w:t xml:space="preserve"> (Magyarországon országos hatáskörrel intézi)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bCs/>
          <w:i/>
          <w:iCs/>
        </w:rPr>
        <w:t>A mérnöki kamara tölti ki</w:t>
      </w:r>
    </w:p>
    <w:p w:rsidR="00AD6C27" w:rsidRDefault="00AD6C27" w:rsidP="00AD6C27">
      <w:pPr>
        <w:pStyle w:val="Szvegtrzsbehzssal"/>
        <w:pBdr>
          <w:top w:val="single" w:sz="48" w:space="0" w:color="auto"/>
          <w:left w:val="single" w:sz="48" w:space="4" w:color="auto"/>
          <w:bottom w:val="single" w:sz="48" w:space="31" w:color="auto"/>
          <w:right w:val="single" w:sz="48" w:space="4" w:color="auto"/>
        </w:pBdr>
        <w:tabs>
          <w:tab w:val="left" w:pos="0"/>
        </w:tabs>
        <w:ind w:left="0"/>
      </w:pPr>
      <w:r>
        <w:t>Iktatás kelte:</w:t>
      </w:r>
      <w:r>
        <w:tab/>
      </w:r>
      <w:r>
        <w:tab/>
      </w:r>
      <w:r>
        <w:tab/>
      </w:r>
      <w:r>
        <w:tab/>
        <w:t>Iktató neve:</w:t>
      </w:r>
      <w:r>
        <w:tab/>
      </w:r>
      <w:r>
        <w:tab/>
      </w:r>
      <w:r>
        <w:tab/>
      </w:r>
      <w:r>
        <w:tab/>
        <w:t xml:space="preserve">Iktató szám:                                            </w:t>
      </w:r>
    </w:p>
    <w:p w:rsidR="00AD6C27" w:rsidRPr="00AD6C27" w:rsidRDefault="00AD6C27" w:rsidP="00AD6C27">
      <w:pPr>
        <w:rPr>
          <w:sz w:val="16"/>
          <w:szCs w:val="16"/>
        </w:rPr>
      </w:pPr>
    </w:p>
    <w:p w:rsidR="00AD6C27" w:rsidRDefault="00AD6C27" w:rsidP="00AD6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KÉRELEM HATÁRON ÁTNYÚLÓ SZOLGÁLTATÁS VÉGZÉSÉRE</w:t>
      </w:r>
    </w:p>
    <w:p w:rsidR="00AD6C27" w:rsidRDefault="00AD6C27" w:rsidP="00AD6C27">
      <w:pPr>
        <w:jc w:val="center"/>
        <w:rPr>
          <w:sz w:val="24"/>
          <w:szCs w:val="24"/>
        </w:rPr>
      </w:pPr>
      <w:r>
        <w:rPr>
          <w:sz w:val="24"/>
          <w:szCs w:val="24"/>
        </w:rPr>
        <w:t>(Mérnöki Kamarai hatáskörbe tartozó szabályozott szakmák esetében)</w:t>
      </w:r>
    </w:p>
    <w:p w:rsidR="00AD6C27" w:rsidRPr="00AD6C27" w:rsidRDefault="00AD6C27" w:rsidP="00AD6C27">
      <w:pPr>
        <w:rPr>
          <w:sz w:val="16"/>
          <w:szCs w:val="16"/>
        </w:rPr>
      </w:pPr>
    </w:p>
    <w:p w:rsidR="00AD6C27" w:rsidRDefault="00AD6C27" w:rsidP="00AD6C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2001. évi C. törvény, illetve a 33/2008. (II. 21.) Korm. rendelet (a külföldi bizonyítványok és oklevelek elismeréséről szóló 2001. évi C. törvény hatálya alá tartozó ügyekben eljáró hatóságok kijelöléséről, valamint a nyilatkozattételi kötelezettség alá eső szolgáltatások felsorolásáról) alapján szakképzettség elismerésére.</w:t>
      </w:r>
    </w:p>
    <w:p w:rsidR="00AD6C27" w:rsidRPr="00AD6C27" w:rsidRDefault="00AD6C27" w:rsidP="00AD6C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22"/>
        <w:gridCol w:w="2306"/>
        <w:gridCol w:w="2305"/>
        <w:gridCol w:w="2323"/>
      </w:tblGrid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 xml:space="preserve">Születés hely, idő 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 xml:space="preserve">Állampolgárság 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 xml:space="preserve">Állandó lakcím 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Levelezési cím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 xml:space="preserve">Kapcsolattartási lehetőség 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Telefonszám, e-mail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Oklevele kiállítási helye</w:t>
            </w:r>
          </w:p>
          <w:p w:rsidR="00AD6C27" w:rsidRDefault="00AD6C27">
            <w:pPr>
              <w:pStyle w:val="Szvegtrzsbehzssal"/>
              <w:ind w:left="0"/>
              <w:rPr>
                <w:bCs/>
              </w:rPr>
            </w:pPr>
            <w:r>
              <w:rPr>
                <w:bCs/>
              </w:rPr>
              <w:t>(ország, város)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Oklevele típusa, száma, kelte, kiállítója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rPr>
          <w:trHeight w:val="5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Kamarai tagság </w:t>
            </w:r>
          </w:p>
          <w:p w:rsidR="00AD6C27" w:rsidRDefault="00AD6C27">
            <w:pPr>
              <w:pStyle w:val="Szvegtrzsbehzssal"/>
              <w:ind w:left="0"/>
              <w:rPr>
                <w:bCs/>
              </w:rPr>
            </w:pPr>
            <w:r>
              <w:rPr>
                <w:bCs/>
              </w:rPr>
              <w:t>(állandó lakcím szerinti országban)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rPr>
          <w:trHeight w:val="5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Beruházás megnevezése és helye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</w:p>
        </w:tc>
      </w:tr>
      <w:tr w:rsidR="00AD6C27" w:rsidTr="00AD6C27">
        <w:trPr>
          <w:trHeight w:val="7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tabs>
                <w:tab w:val="left" w:pos="4536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Tevékenység típusa</w:t>
            </w:r>
          </w:p>
          <w:p w:rsidR="00AD6C27" w:rsidRDefault="00AD6C27">
            <w:pPr>
              <w:pStyle w:val="Szvegtrzsbehzssal"/>
              <w:tabs>
                <w:tab w:val="left" w:pos="4536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 tevékenységet kérjük aláhúzni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Tervező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Felelős műszaki vezető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D41E63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Energetikai tanúsító</w:t>
            </w:r>
          </w:p>
        </w:tc>
      </w:tr>
      <w:tr w:rsidR="00AD6C27" w:rsidTr="00AD6C27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27" w:rsidRDefault="00AD6C27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Szakértő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Műszaki ellenőr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D6C27" w:rsidTr="00AD6C27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Tevékenység megnevezése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Cs/>
                <w:sz w:val="18"/>
                <w:szCs w:val="18"/>
              </w:rPr>
            </w:pPr>
          </w:p>
          <w:p w:rsidR="00AD6C27" w:rsidRDefault="00AD6C27">
            <w:pPr>
              <w:pStyle w:val="Szvegtrzsbehzssal"/>
              <w:spacing w:line="480" w:lineRule="auto"/>
              <w:ind w:left="0" w:right="-2"/>
              <w:rPr>
                <w:bCs/>
                <w:sz w:val="18"/>
                <w:szCs w:val="18"/>
              </w:rPr>
            </w:pPr>
          </w:p>
        </w:tc>
      </w:tr>
    </w:tbl>
    <w:p w:rsidR="00AD6C27" w:rsidRDefault="00AD6C27" w:rsidP="00AD6C27">
      <w:pPr>
        <w:pStyle w:val="Szvegtrzsbehzssal"/>
        <w:tabs>
          <w:tab w:val="left" w:pos="4536"/>
        </w:tabs>
        <w:spacing w:line="360" w:lineRule="auto"/>
        <w:ind w:left="0"/>
        <w:rPr>
          <w:sz w:val="20"/>
          <w:szCs w:val="20"/>
        </w:rPr>
      </w:pPr>
    </w:p>
    <w:p w:rsidR="00AD6C27" w:rsidRDefault="00AD6C27" w:rsidP="00AD6C27">
      <w:pPr>
        <w:pStyle w:val="Szvegtrzsbehzssal"/>
        <w:tabs>
          <w:tab w:val="left" w:pos="6804"/>
        </w:tabs>
        <w:ind w:left="0"/>
      </w:pPr>
      <w:r>
        <w:t>Kelt</w:t>
      </w:r>
      <w:proofErr w:type="gramStart"/>
      <w:r>
        <w:t>: …</w:t>
      </w:r>
      <w:proofErr w:type="gramEnd"/>
      <w:r>
        <w:t>…………………………………….</w:t>
      </w:r>
      <w:r>
        <w:tab/>
        <w:t>……………………………………</w:t>
      </w:r>
    </w:p>
    <w:p w:rsidR="00AD6C27" w:rsidRDefault="00AD6C27" w:rsidP="00AD6C27">
      <w:pPr>
        <w:pStyle w:val="Szvegtrzsbehzssal"/>
        <w:tabs>
          <w:tab w:val="left" w:pos="6663"/>
        </w:tabs>
        <w:ind w:left="7371" w:firstLine="142"/>
        <w:rPr>
          <w:sz w:val="16"/>
          <w:szCs w:val="16"/>
        </w:rPr>
      </w:pPr>
      <w:r>
        <w:t xml:space="preserve"> </w:t>
      </w:r>
      <w:proofErr w:type="gramStart"/>
      <w:r>
        <w:t>kérelmező</w:t>
      </w:r>
      <w:proofErr w:type="gramEnd"/>
      <w:r>
        <w:t xml:space="preserve"> aláírása</w:t>
      </w: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kérelemhez csatolandó mellékletek (hivatalos magyar nyelvre való fordítással):</w:t>
      </w:r>
    </w:p>
    <w:p w:rsidR="00AD6C27" w:rsidRDefault="00AD6C27" w:rsidP="00AD6C27">
      <w:pPr>
        <w:numPr>
          <w:ilvl w:val="0"/>
          <w:numId w:val="1"/>
        </w:num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Oklevél hiteles másolata</w:t>
      </w:r>
    </w:p>
    <w:p w:rsidR="00AD6C27" w:rsidRDefault="00AD6C27" w:rsidP="00AD6C27">
      <w:pPr>
        <w:numPr>
          <w:ilvl w:val="0"/>
          <w:numId w:val="1"/>
        </w:numPr>
        <w:tabs>
          <w:tab w:val="left" w:pos="2552"/>
          <w:tab w:val="left" w:pos="3969"/>
        </w:tabs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Esetleges külföldi kamarai tagságot /jogosultságot igazoló okirat (vagy azzal egyenértékűnek tekinthető engedély)</w:t>
      </w:r>
    </w:p>
    <w:p w:rsidR="00AD6C27" w:rsidRDefault="00AD6C27" w:rsidP="00AD6C27">
      <w:pPr>
        <w:tabs>
          <w:tab w:val="left" w:pos="2552"/>
          <w:tab w:val="left" w:pos="3969"/>
        </w:tabs>
        <w:ind w:left="360"/>
        <w:jc w:val="both"/>
        <w:rPr>
          <w:b/>
          <w:bCs/>
          <w:sz w:val="24"/>
          <w:szCs w:val="24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6"/>
          <w:szCs w:val="6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6"/>
          <w:szCs w:val="6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6"/>
          <w:szCs w:val="6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6"/>
          <w:szCs w:val="6"/>
        </w:rPr>
      </w:pPr>
    </w:p>
    <w:p w:rsidR="00AD6C27" w:rsidRDefault="00AD6C27" w:rsidP="00AD6C27">
      <w:pPr>
        <w:tabs>
          <w:tab w:val="left" w:pos="2552"/>
          <w:tab w:val="left" w:pos="396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vonatkozó eljárás igazgatási szolgáltatási díja 5 000,- Forint, valamint </w:t>
      </w:r>
      <w:r w:rsidR="0096441B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 xml:space="preserve"> 000,- Forint éves nyilvántartási díj, melyeket a Budapesti és Pest Megyei Mérnöki Kamara számlájára (10102086-68836102-00000000) kell megfizetni, függetlenül attól, hogy a tevékenység Magyarország mely területén folyik. </w:t>
      </w:r>
    </w:p>
    <w:p w:rsidR="000F0213" w:rsidRDefault="000F0213"/>
    <w:sectPr w:rsidR="000F0213" w:rsidSect="00AD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3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27"/>
    <w:rsid w:val="000D2727"/>
    <w:rsid w:val="000E2758"/>
    <w:rsid w:val="000F0213"/>
    <w:rsid w:val="00167B2F"/>
    <w:rsid w:val="002F45C8"/>
    <w:rsid w:val="003948D1"/>
    <w:rsid w:val="00707FF3"/>
    <w:rsid w:val="0074173B"/>
    <w:rsid w:val="007B0034"/>
    <w:rsid w:val="0096441B"/>
    <w:rsid w:val="00AD6C27"/>
    <w:rsid w:val="00D41E63"/>
    <w:rsid w:val="00F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09D9-4C09-44FE-B06D-508E56BB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272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2727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272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2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2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27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0D27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2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0D2727"/>
    <w:pPr>
      <w:ind w:left="720"/>
      <w:contextualSpacing/>
      <w:jc w:val="both"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AD6C27"/>
    <w:pPr>
      <w:ind w:left="360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D6C2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D6C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Ronkay Ferenc</dc:creator>
  <cp:lastModifiedBy>Seresné Paschek Rita</cp:lastModifiedBy>
  <cp:revision>3</cp:revision>
  <dcterms:created xsi:type="dcterms:W3CDTF">2017-01-05T12:54:00Z</dcterms:created>
  <dcterms:modified xsi:type="dcterms:W3CDTF">2017-02-07T13:07:00Z</dcterms:modified>
</cp:coreProperties>
</file>